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6F250" w14:textId="77777777" w:rsidR="00570228" w:rsidRPr="00B37B3F" w:rsidRDefault="00B37B3F" w:rsidP="00B37B3F">
      <w:pPr>
        <w:rPr>
          <w:rFonts w:ascii="TH SarabunIT๙" w:hAnsi="TH SarabunIT๙" w:cs="TH SarabunIT๙"/>
          <w:sz w:val="32"/>
          <w:szCs w:val="32"/>
        </w:rPr>
      </w:pPr>
      <w:r w:rsidRPr="00B37B3F">
        <w:rPr>
          <w:rFonts w:ascii="TH SarabunIT๙" w:hAnsi="TH SarabunIT๙" w:cs="TH SarabunIT๙"/>
          <w:sz w:val="32"/>
          <w:szCs w:val="32"/>
        </w:rPr>
        <w:t xml:space="preserve">5. </w:t>
      </w:r>
      <w:r w:rsidRPr="00B37B3F">
        <w:rPr>
          <w:rFonts w:ascii="TH SarabunIT๙" w:hAnsi="TH SarabunIT๙" w:cs="TH SarabunIT๙"/>
          <w:sz w:val="32"/>
          <w:szCs w:val="32"/>
          <w:cs/>
        </w:rPr>
        <w:t>วิธีการออมเงิน</w:t>
      </w:r>
    </w:p>
    <w:p w14:paraId="06BAD8F5" w14:textId="77777777" w:rsidR="00B37B3F" w:rsidRPr="00B37B3F" w:rsidRDefault="00B37B3F" w:rsidP="00B37B3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37B3F">
        <w:rPr>
          <w:rFonts w:ascii="TH SarabunIT๙" w:hAnsi="TH SarabunIT๙" w:cs="TH SarabunIT๙"/>
          <w:sz w:val="32"/>
          <w:szCs w:val="32"/>
        </w:rPr>
        <w:tab/>
      </w:r>
      <w:r w:rsidRPr="00B37B3F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37B3F">
        <w:rPr>
          <w:rFonts w:ascii="TH SarabunIT๙" w:hAnsi="TH SarabunIT๙" w:cs="TH SarabunIT๙"/>
          <w:sz w:val="32"/>
          <w:szCs w:val="32"/>
          <w:cs/>
        </w:rPr>
        <w:t>อมเงินเป็นวิธีปฏิ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</w:t>
      </w:r>
      <w:r w:rsidRPr="00B37B3F">
        <w:rPr>
          <w:rFonts w:ascii="TH SarabunIT๙" w:hAnsi="TH SarabunIT๙" w:cs="TH SarabunIT๙"/>
          <w:sz w:val="32"/>
          <w:szCs w:val="32"/>
          <w:cs/>
        </w:rPr>
        <w:t>ทางการเงิน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B37B3F">
        <w:rPr>
          <w:rFonts w:ascii="TH SarabunIT๙" w:hAnsi="TH SarabunIT๙" w:cs="TH SarabunIT๙"/>
          <w:sz w:val="32"/>
          <w:szCs w:val="32"/>
          <w:cs/>
        </w:rPr>
        <w:t>นพื้นฐานที่สำคัญและมีประโยชน์อย่างมากต่อผู้คนในทุกระดับ</w:t>
      </w:r>
    </w:p>
    <w:p w14:paraId="4921E613" w14:textId="77777777" w:rsidR="00B37B3F" w:rsidRPr="00B37B3F" w:rsidRDefault="00B37B3F" w:rsidP="00B37B3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37B3F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37B3F">
        <w:rPr>
          <w:rFonts w:ascii="TH SarabunIT๙" w:hAnsi="TH SarabunIT๙" w:cs="TH SarabunIT๙"/>
          <w:sz w:val="32"/>
          <w:szCs w:val="32"/>
          <w:cs/>
        </w:rPr>
        <w:t>อมเป็นวิธีการที่เรียบง่ายและไม่ซับซ้อน แต่แฝงไปด้วยคามสำคัญและสามารถที่จะเป็นตัวกำหนดอนาคตที่มั่นคงของแต่ละคนได้</w:t>
      </w:r>
    </w:p>
    <w:p w14:paraId="34845426" w14:textId="77777777" w:rsidR="00B37B3F" w:rsidRPr="00B37B3F" w:rsidRDefault="00B37B3F" w:rsidP="00B37B3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37B3F">
        <w:rPr>
          <w:rFonts w:ascii="TH SarabunIT๙" w:hAnsi="TH SarabunIT๙" w:cs="TH SarabunIT๙"/>
          <w:sz w:val="32"/>
          <w:szCs w:val="32"/>
          <w:cs/>
        </w:rPr>
        <w:t>การออมเงินจึงถือเป็นเครื่องมือ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B37B3F">
        <w:rPr>
          <w:rFonts w:ascii="TH SarabunIT๙" w:hAnsi="TH SarabunIT๙" w:cs="TH SarabunIT๙"/>
          <w:sz w:val="32"/>
          <w:szCs w:val="32"/>
          <w:cs/>
        </w:rPr>
        <w:t>นทรงพลังที่สามารถนำมาซึ่งความมั่นคงทางการเงิน</w:t>
      </w:r>
      <w:r w:rsidRPr="00B37B3F">
        <w:rPr>
          <w:rFonts w:ascii="TH SarabunIT๙" w:hAnsi="TH SarabunIT๙" w:cs="TH SarabunIT๙"/>
          <w:sz w:val="32"/>
          <w:szCs w:val="32"/>
        </w:rPr>
        <w:t xml:space="preserve">, </w:t>
      </w:r>
      <w:r w:rsidRPr="00B37B3F">
        <w:rPr>
          <w:rFonts w:ascii="TH SarabunIT๙" w:hAnsi="TH SarabunIT๙" w:cs="TH SarabunIT๙"/>
          <w:sz w:val="32"/>
          <w:szCs w:val="32"/>
          <w:cs/>
        </w:rPr>
        <w:t>ความสบายใจ</w:t>
      </w:r>
    </w:p>
    <w:p w14:paraId="539D0933" w14:textId="77777777" w:rsidR="00B37B3F" w:rsidRPr="00B37B3F" w:rsidRDefault="00B37B3F" w:rsidP="00B37B3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37B3F">
        <w:rPr>
          <w:rFonts w:ascii="TH SarabunIT๙" w:hAnsi="TH SarabunIT๙" w:cs="TH SarabunIT๙"/>
          <w:sz w:val="32"/>
          <w:szCs w:val="32"/>
          <w:cs/>
        </w:rPr>
        <w:t>การใช้ชีวิตและเป็น</w:t>
      </w:r>
      <w:r>
        <w:rPr>
          <w:rFonts w:ascii="TH SarabunIT๙" w:hAnsi="TH SarabunIT๙" w:cs="TH SarabunIT๙" w:hint="cs"/>
          <w:sz w:val="32"/>
          <w:szCs w:val="32"/>
          <w:cs/>
        </w:rPr>
        <w:t>ดั่ง</w:t>
      </w:r>
      <w:r w:rsidRPr="00B37B3F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B37B3F">
        <w:rPr>
          <w:rFonts w:ascii="TH SarabunIT๙" w:hAnsi="TH SarabunIT๙" w:cs="TH SarabunIT๙"/>
          <w:sz w:val="32"/>
          <w:szCs w:val="32"/>
          <w:cs/>
        </w:rPr>
        <w:t>ญแจที่จะเปิดประตูแห่งโอกาสอีกมากมายให้กับเรา</w:t>
      </w:r>
    </w:p>
    <w:p w14:paraId="4A76C9BC" w14:textId="77777777" w:rsidR="00570228" w:rsidRDefault="00570228" w:rsidP="00570228">
      <w:pPr>
        <w:jc w:val="center"/>
        <w:rPr>
          <w:cs/>
        </w:rPr>
      </w:pPr>
    </w:p>
    <w:p w14:paraId="4A2613D4" w14:textId="77777777" w:rsidR="00570228" w:rsidRDefault="00570228" w:rsidP="00570228">
      <w:pPr>
        <w:jc w:val="center"/>
      </w:pPr>
    </w:p>
    <w:p w14:paraId="31D38063" w14:textId="677C41B9" w:rsidR="00570228" w:rsidRDefault="00BC2C17" w:rsidP="00570228">
      <w:pPr>
        <w:jc w:val="center"/>
      </w:pPr>
      <w:r w:rsidRPr="00BC2C17">
        <w:drawing>
          <wp:inline distT="0" distB="0" distL="0" distR="0" wp14:anchorId="24F24A0C" wp14:editId="5EE64989">
            <wp:extent cx="5731510" cy="3231515"/>
            <wp:effectExtent l="0" t="0" r="2540" b="6985"/>
            <wp:docPr id="11212682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2682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11DAD" w14:textId="77777777" w:rsidR="00570228" w:rsidRDefault="00570228" w:rsidP="00570228">
      <w:pPr>
        <w:jc w:val="center"/>
      </w:pPr>
    </w:p>
    <w:p w14:paraId="520C22CE" w14:textId="77777777" w:rsidR="00570228" w:rsidRPr="00570228" w:rsidRDefault="00570228" w:rsidP="00570228">
      <w:pPr>
        <w:jc w:val="center"/>
      </w:pPr>
    </w:p>
    <w:sectPr w:rsidR="00570228" w:rsidRPr="005702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28"/>
    <w:rsid w:val="004B2956"/>
    <w:rsid w:val="00570228"/>
    <w:rsid w:val="005B14BE"/>
    <w:rsid w:val="00B37B3F"/>
    <w:rsid w:val="00BC2C17"/>
    <w:rsid w:val="00E4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C69E7"/>
  <w15:chartTrackingRefBased/>
  <w15:docId w15:val="{4F9D29AC-A2CA-4BD0-8CFB-9877D651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นางสูหายหล๊ะ สุละเกะ</dc:creator>
  <cp:keywords/>
  <dc:description/>
  <cp:lastModifiedBy>นางสูหายหล๊ะ สุละเกะ</cp:lastModifiedBy>
  <cp:revision>3</cp:revision>
  <dcterms:created xsi:type="dcterms:W3CDTF">2024-06-23T07:54:00Z</dcterms:created>
  <dcterms:modified xsi:type="dcterms:W3CDTF">2024-06-24T05:43:00Z</dcterms:modified>
</cp:coreProperties>
</file>